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3C" w:rsidRDefault="0029723C" w:rsidP="0029723C">
      <w:pPr>
        <w:ind w:left="-142" w:hanging="425"/>
        <w:rPr>
          <w:noProof/>
          <w:lang w:eastAsia="ru-RU"/>
        </w:rPr>
      </w:pPr>
      <w:r>
        <w:t xml:space="preserve">           </w:t>
      </w:r>
    </w:p>
    <w:p w:rsidR="0029723C" w:rsidRDefault="0029723C" w:rsidP="0029723C">
      <w:pPr>
        <w:ind w:left="-142" w:hanging="425"/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6570345" cy="1495802"/>
            <wp:effectExtent l="19050" t="0" r="1905" b="0"/>
            <wp:docPr id="14" name="Рисунок 1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49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A7" w:rsidRDefault="002B48A7" w:rsidP="0029723C">
      <w:pPr>
        <w:ind w:left="-142" w:hanging="425"/>
        <w:rPr>
          <w:noProof/>
          <w:lang w:eastAsia="ru-RU"/>
        </w:rPr>
      </w:pPr>
    </w:p>
    <w:p w:rsidR="002B48A7" w:rsidRPr="002B48A7" w:rsidRDefault="002B48A7" w:rsidP="002B48A7">
      <w:pPr>
        <w:shd w:val="clear" w:color="auto" w:fill="FFFFFF"/>
        <w:spacing w:after="225" w:line="300" w:lineRule="atLeast"/>
        <w:jc w:val="center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8"/>
          <w:szCs w:val="28"/>
          <w:lang w:eastAsia="ru-RU"/>
        </w:rPr>
        <w:t>Специализированная выставка индустрии гостеприимства</w:t>
      </w:r>
      <w:r w:rsidRPr="002B48A7">
        <w:rPr>
          <w:rFonts w:ascii="Trebuchet MS" w:eastAsia="Times New Roman" w:hAnsi="Trebuchet MS" w:cs="Times New Roman"/>
          <w:color w:val="515456"/>
          <w:sz w:val="28"/>
          <w:szCs w:val="28"/>
          <w:lang w:eastAsia="ru-RU"/>
        </w:rPr>
        <w:br/>
        <w:t>«</w:t>
      </w:r>
      <w:proofErr w:type="spellStart"/>
      <w:r w:rsidRPr="002B48A7">
        <w:rPr>
          <w:rFonts w:ascii="Trebuchet MS" w:eastAsia="Times New Roman" w:hAnsi="Trebuchet MS" w:cs="Times New Roman"/>
          <w:color w:val="515456"/>
          <w:sz w:val="28"/>
          <w:szCs w:val="28"/>
          <w:lang w:eastAsia="ru-RU"/>
        </w:rPr>
        <w:t>РосКрымКурорт</w:t>
      </w:r>
      <w:proofErr w:type="spellEnd"/>
      <w:r w:rsidRPr="002B48A7">
        <w:rPr>
          <w:rFonts w:ascii="Trebuchet MS" w:eastAsia="Times New Roman" w:hAnsi="Trebuchet MS" w:cs="Times New Roman"/>
          <w:color w:val="515456"/>
          <w:sz w:val="28"/>
          <w:szCs w:val="28"/>
          <w:lang w:eastAsia="ru-RU"/>
        </w:rPr>
        <w:t>»</w:t>
      </w:r>
    </w:p>
    <w:p w:rsidR="002B48A7" w:rsidRPr="002B48A7" w:rsidRDefault="002B48A7" w:rsidP="002B48A7">
      <w:pPr>
        <w:shd w:val="clear" w:color="auto" w:fill="FFFFFF"/>
        <w:spacing w:before="225" w:after="225" w:line="300" w:lineRule="atLeast"/>
        <w:jc w:val="center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>14-16 июня 2016 г.  в ГК «Ялта-Интурист»</w:t>
      </w:r>
    </w:p>
    <w:p w:rsidR="002B48A7" w:rsidRPr="002B48A7" w:rsidRDefault="002B48A7" w:rsidP="002B48A7">
      <w:pPr>
        <w:shd w:val="clear" w:color="auto" w:fill="FFFFFF"/>
        <w:spacing w:before="225" w:after="225" w:line="300" w:lineRule="atLeast"/>
        <w:jc w:val="center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 xml:space="preserve">г. Ялта, ул. </w:t>
      </w:r>
      <w:proofErr w:type="spellStart"/>
      <w:r w:rsidRPr="002B48A7"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>Дражинского</w:t>
      </w:r>
      <w:proofErr w:type="spellEnd"/>
      <w:r w:rsidRPr="002B48A7"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>, 50.</w:t>
      </w:r>
    </w:p>
    <w:p w:rsidR="002B48A7" w:rsidRPr="002B48A7" w:rsidRDefault="002B48A7" w:rsidP="002B48A7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Выставка</w:t>
      </w:r>
      <w:r w:rsidRPr="002B48A7">
        <w:rPr>
          <w:rFonts w:ascii="Trebuchet MS" w:eastAsia="Times New Roman" w:hAnsi="Trebuchet MS" w:cs="Times New Roman"/>
          <w:color w:val="515456"/>
          <w:sz w:val="21"/>
          <w:lang w:eastAsia="ru-RU"/>
        </w:rPr>
        <w:t> </w:t>
      </w:r>
      <w:r w:rsidRPr="002B48A7"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>«</w:t>
      </w:r>
      <w:proofErr w:type="spellStart"/>
      <w:r w:rsidRPr="002B48A7"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>РосКрымКурорт</w:t>
      </w:r>
      <w:proofErr w:type="spellEnd"/>
      <w:r w:rsidRPr="002B48A7"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>»</w:t>
      </w:r>
      <w:r w:rsidRPr="002B48A7">
        <w:rPr>
          <w:rFonts w:ascii="Trebuchet MS" w:eastAsia="Times New Roman" w:hAnsi="Trebuchet MS" w:cs="Times New Roman"/>
          <w:color w:val="515456"/>
          <w:sz w:val="21"/>
          <w:lang w:eastAsia="ru-RU"/>
        </w:rPr>
        <w:t> </w:t>
      </w: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 xml:space="preserve">является значимым событием для специалистов </w:t>
      </w:r>
      <w:proofErr w:type="spellStart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гостинично-ресторанного</w:t>
      </w:r>
      <w:proofErr w:type="spellEnd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 xml:space="preserve"> бизнеса и санаторно-курортного комплекса в регионе. На выставочной площадке участники представляют оборудование, технологии, материалы и продукты питания, необходимые для комплексного оснащения и качественной работы отелей, пансионатов, предприятий индустрии питания и курортных комплексов.</w:t>
      </w:r>
    </w:p>
    <w:p w:rsidR="002B48A7" w:rsidRPr="002B48A7" w:rsidRDefault="002B48A7" w:rsidP="002B48A7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Участие в</w:t>
      </w:r>
      <w:r w:rsidRPr="002B48A7">
        <w:rPr>
          <w:rFonts w:ascii="Trebuchet MS" w:eastAsia="Times New Roman" w:hAnsi="Trebuchet MS" w:cs="Times New Roman"/>
          <w:color w:val="515456"/>
          <w:sz w:val="21"/>
          <w:lang w:eastAsia="ru-RU"/>
        </w:rPr>
        <w:t> </w:t>
      </w:r>
      <w:r w:rsidRPr="002B48A7"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>«</w:t>
      </w:r>
      <w:proofErr w:type="spellStart"/>
      <w:r w:rsidRPr="002B48A7"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>РосКрымКурорт</w:t>
      </w:r>
      <w:proofErr w:type="spellEnd"/>
      <w:r w:rsidRPr="002B48A7"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>»</w:t>
      </w:r>
      <w:r w:rsidRPr="002B48A7">
        <w:rPr>
          <w:rFonts w:ascii="Trebuchet MS" w:eastAsia="Times New Roman" w:hAnsi="Trebuchet MS" w:cs="Times New Roman"/>
          <w:color w:val="515456"/>
          <w:sz w:val="21"/>
          <w:lang w:eastAsia="ru-RU"/>
        </w:rPr>
        <w:t> </w:t>
      </w: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 xml:space="preserve">дает возможность продемонстрировать продукцию и услуги значительному количеству руководителей и специалистов предприятий общественного питания и гостиничного хозяйства. В число посетителей выставки входят частные предприниматели, специалисты по закупкам, руководители и управляющие, представляющие предприятия сегмента </w:t>
      </w:r>
      <w:proofErr w:type="spellStart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HoReCa</w:t>
      </w:r>
      <w:proofErr w:type="spellEnd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.</w:t>
      </w:r>
    </w:p>
    <w:p w:rsidR="002B48A7" w:rsidRPr="002B48A7" w:rsidRDefault="002B48A7" w:rsidP="002B48A7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 xml:space="preserve">                                                                </w:t>
      </w:r>
      <w:r w:rsidRPr="002B48A7"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>Участники Выставки</w:t>
      </w:r>
    </w:p>
    <w:p w:rsidR="002B48A7" w:rsidRPr="002B48A7" w:rsidRDefault="002B48A7" w:rsidP="002B48A7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К участию в Выставке приглашаются лидеры индустрии гостеприимства Крыма, других регионов РФ и стран СНГ, производители и поставщики оснащения для санаторно-курортных и туристических учреждений (</w:t>
      </w:r>
      <w:proofErr w:type="spellStart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HoReCa</w:t>
      </w:r>
      <w:proofErr w:type="spellEnd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), фермерские хозяйства, компании, оказывающие услуги в сфере транспортных перевозок и страхования, банковские учреждения.</w:t>
      </w:r>
    </w:p>
    <w:p w:rsidR="002B48A7" w:rsidRPr="002B48A7" w:rsidRDefault="002B48A7" w:rsidP="002B48A7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 xml:space="preserve">Выставка объединит производителей и поставщиков оборудования для предприятий общественного питания, профессиональной посуды и инвентаря, мебели, предметов интерьера, оборудования для пляжей, бассейнов, профессионального текстиля, униформы, автоматизации, систем безопасности, энергосберегающие компании, света и звука, </w:t>
      </w:r>
      <w:proofErr w:type="spellStart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евент-компании</w:t>
      </w:r>
      <w:proofErr w:type="spellEnd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 xml:space="preserve"> и производителей рекламных продуктов.</w:t>
      </w:r>
    </w:p>
    <w:p w:rsidR="002B48A7" w:rsidRPr="002B48A7" w:rsidRDefault="002B48A7" w:rsidP="002B48A7">
      <w:pPr>
        <w:shd w:val="clear" w:color="auto" w:fill="FFFFFF"/>
        <w:spacing w:before="225" w:after="225" w:line="300" w:lineRule="atLeast"/>
        <w:jc w:val="center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>Посетители Выставки</w:t>
      </w:r>
    </w:p>
    <w:p w:rsidR="002B48A7" w:rsidRPr="002B48A7" w:rsidRDefault="002B48A7" w:rsidP="002B48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Управляющие и специалисты предприятий гостиничного бизнеса.</w:t>
      </w:r>
    </w:p>
    <w:p w:rsidR="002B48A7" w:rsidRPr="002B48A7" w:rsidRDefault="002B48A7" w:rsidP="002B48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 xml:space="preserve">Владельцы ресторанов, кафе, баров, бистро, </w:t>
      </w:r>
      <w:proofErr w:type="spellStart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фастфудов</w:t>
      </w:r>
      <w:proofErr w:type="spellEnd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.</w:t>
      </w:r>
    </w:p>
    <w:p w:rsidR="002B48A7" w:rsidRPr="002B48A7" w:rsidRDefault="002B48A7" w:rsidP="002B48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 xml:space="preserve">Оптовые поставщики рынка </w:t>
      </w:r>
      <w:proofErr w:type="spellStart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HoReC</w:t>
      </w:r>
      <w:proofErr w:type="gramStart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а</w:t>
      </w:r>
      <w:proofErr w:type="spellEnd"/>
      <w:proofErr w:type="gramEnd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.</w:t>
      </w:r>
    </w:p>
    <w:p w:rsidR="002B48A7" w:rsidRPr="002B48A7" w:rsidRDefault="002B48A7" w:rsidP="002B48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Директора и менеджеры предприятий торговли и общественного питания.</w:t>
      </w:r>
    </w:p>
    <w:p w:rsidR="002B48A7" w:rsidRPr="002B48A7" w:rsidRDefault="002B48A7" w:rsidP="002B48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Собственники предприятий сферы развлечений и фитнеса.</w:t>
      </w:r>
    </w:p>
    <w:p w:rsidR="002B48A7" w:rsidRPr="002B48A7" w:rsidRDefault="002B48A7" w:rsidP="002B48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 xml:space="preserve">Дистрибьюторы торговых марок сферы </w:t>
      </w:r>
      <w:proofErr w:type="spellStart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HoReCa</w:t>
      </w:r>
      <w:proofErr w:type="spellEnd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.</w:t>
      </w:r>
    </w:p>
    <w:p w:rsidR="002B48A7" w:rsidRPr="002B48A7" w:rsidRDefault="002B48A7" w:rsidP="002B48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Представители дизайнерских агентств и студий.</w:t>
      </w:r>
    </w:p>
    <w:p w:rsidR="002B48A7" w:rsidRPr="002B48A7" w:rsidRDefault="002B48A7" w:rsidP="002B48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lastRenderedPageBreak/>
        <w:t>Руководители санаторно-курортных учреждений.</w:t>
      </w:r>
    </w:p>
    <w:p w:rsidR="002B48A7" w:rsidRPr="002B48A7" w:rsidRDefault="002B48A7" w:rsidP="002B48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Руководители домов отдыха, туристических комплексов.</w:t>
      </w:r>
    </w:p>
    <w:p w:rsidR="002B48A7" w:rsidRPr="002B48A7" w:rsidRDefault="002B48A7" w:rsidP="002B48A7">
      <w:pPr>
        <w:shd w:val="clear" w:color="auto" w:fill="FFFFFF"/>
        <w:spacing w:before="225" w:after="225" w:line="300" w:lineRule="atLeast"/>
        <w:jc w:val="center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b/>
          <w:bCs/>
          <w:color w:val="515456"/>
          <w:sz w:val="21"/>
          <w:lang w:eastAsia="ru-RU"/>
        </w:rPr>
        <w:t>Программа выставки</w:t>
      </w:r>
    </w:p>
    <w:p w:rsidR="002B48A7" w:rsidRPr="002B48A7" w:rsidRDefault="002B48A7" w:rsidP="002B48A7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В рамках выставки пройдут обучающие семинары для обслуживающего персонала и менеджеров компаний, шоу барменов, презентации, конкурсы, розыгрыши призов, профессиональные встречи и обмен опытом для владельцев бизнеса. Деловая программа «</w:t>
      </w:r>
      <w:proofErr w:type="spellStart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РосКрымКурорт</w:t>
      </w:r>
      <w:proofErr w:type="spellEnd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» – это опыт ведущих экспертов отрасли, практические советы, новые возможности и направления развития Вашего бизнеса.</w:t>
      </w:r>
    </w:p>
    <w:p w:rsidR="002B48A7" w:rsidRDefault="002B48A7" w:rsidP="002B48A7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 xml:space="preserve">В экспозиции выставки представлен полный комплекс услуг, необходимых для качественной работы и развития предприятий </w:t>
      </w:r>
      <w:proofErr w:type="spellStart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>гостинично-ресторанного</w:t>
      </w:r>
      <w:proofErr w:type="spellEnd"/>
      <w:r w:rsidRPr="002B48A7"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  <w:t xml:space="preserve"> бизнеса.</w:t>
      </w:r>
    </w:p>
    <w:p w:rsidR="002B48A7" w:rsidRPr="002B48A7" w:rsidRDefault="002B48A7" w:rsidP="002B48A7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515456"/>
          <w:sz w:val="21"/>
          <w:szCs w:val="21"/>
          <w:lang w:eastAsia="ru-RU"/>
        </w:rPr>
      </w:pPr>
    </w:p>
    <w:p w:rsidR="002B48A7" w:rsidRDefault="002B48A7" w:rsidP="002B48A7">
      <w:pPr>
        <w:pStyle w:val="a5"/>
        <w:shd w:val="clear" w:color="auto" w:fill="FFFFFF"/>
        <w:spacing w:before="225" w:beforeAutospacing="0" w:after="225" w:afterAutospacing="0" w:line="300" w:lineRule="atLeast"/>
        <w:rPr>
          <w:rFonts w:ascii="Trebuchet MS" w:hAnsi="Trebuchet MS"/>
          <w:color w:val="515456"/>
          <w:sz w:val="21"/>
          <w:szCs w:val="21"/>
        </w:rPr>
      </w:pPr>
      <w:r>
        <w:rPr>
          <w:rStyle w:val="a6"/>
          <w:rFonts w:ascii="Trebuchet MS" w:hAnsi="Trebuchet MS"/>
          <w:color w:val="515456"/>
          <w:sz w:val="21"/>
          <w:szCs w:val="21"/>
        </w:rPr>
        <w:t>Отдел по связям с общественностью</w:t>
      </w:r>
      <w:r>
        <w:rPr>
          <w:rStyle w:val="apple-converted-space"/>
          <w:rFonts w:ascii="Trebuchet MS" w:hAnsi="Trebuchet MS"/>
          <w:b/>
          <w:bCs/>
          <w:color w:val="515456"/>
          <w:sz w:val="21"/>
          <w:szCs w:val="21"/>
        </w:rPr>
        <w:t> </w:t>
      </w:r>
      <w:r>
        <w:rPr>
          <w:rFonts w:ascii="Trebuchet MS" w:hAnsi="Trebuchet MS"/>
          <w:color w:val="515456"/>
          <w:sz w:val="21"/>
          <w:szCs w:val="21"/>
        </w:rPr>
        <w:t>Демидова Юлия, тел.: +7 (978) 74-77-549</w:t>
      </w:r>
    </w:p>
    <w:p w:rsidR="002B48A7" w:rsidRDefault="002B48A7" w:rsidP="002B48A7">
      <w:pPr>
        <w:pStyle w:val="a5"/>
        <w:shd w:val="clear" w:color="auto" w:fill="FFFFFF"/>
        <w:spacing w:before="225" w:beforeAutospacing="0" w:after="225" w:afterAutospacing="0" w:line="300" w:lineRule="atLeast"/>
        <w:rPr>
          <w:rFonts w:ascii="Trebuchet MS" w:hAnsi="Trebuchet MS"/>
          <w:color w:val="515456"/>
          <w:sz w:val="21"/>
          <w:szCs w:val="21"/>
        </w:rPr>
      </w:pPr>
      <w:proofErr w:type="spellStart"/>
      <w:r>
        <w:rPr>
          <w:rStyle w:val="a6"/>
          <w:rFonts w:ascii="Trebuchet MS" w:hAnsi="Trebuchet MS"/>
          <w:color w:val="515456"/>
          <w:sz w:val="21"/>
          <w:szCs w:val="21"/>
        </w:rPr>
        <w:t>Email</w:t>
      </w:r>
      <w:proofErr w:type="spellEnd"/>
      <w:r>
        <w:rPr>
          <w:rStyle w:val="a6"/>
          <w:rFonts w:ascii="Trebuchet MS" w:hAnsi="Trebuchet MS"/>
          <w:color w:val="515456"/>
          <w:sz w:val="21"/>
          <w:szCs w:val="21"/>
        </w:rPr>
        <w:t>:</w:t>
      </w:r>
      <w:r>
        <w:rPr>
          <w:rStyle w:val="apple-converted-space"/>
          <w:rFonts w:ascii="Trebuchet MS" w:hAnsi="Trebuchet MS"/>
          <w:color w:val="515456"/>
          <w:sz w:val="21"/>
          <w:szCs w:val="21"/>
        </w:rPr>
        <w:t> </w:t>
      </w:r>
      <w:proofErr w:type="spellStart"/>
      <w:r>
        <w:rPr>
          <w:rFonts w:ascii="Trebuchet MS" w:hAnsi="Trebuchet MS"/>
          <w:color w:val="515456"/>
          <w:sz w:val="21"/>
          <w:szCs w:val="21"/>
        </w:rPr>
        <w:t>tppcrimea@mail.ru</w:t>
      </w:r>
      <w:proofErr w:type="spellEnd"/>
      <w:r>
        <w:rPr>
          <w:rFonts w:ascii="Trebuchet MS" w:hAnsi="Trebuchet MS"/>
          <w:color w:val="515456"/>
          <w:sz w:val="21"/>
          <w:szCs w:val="21"/>
        </w:rPr>
        <w:t>, office@tppcrimea.ru</w:t>
      </w:r>
    </w:p>
    <w:p w:rsidR="0029723C" w:rsidRDefault="0029723C" w:rsidP="0029723C">
      <w:pPr>
        <w:ind w:left="-142" w:hanging="425"/>
        <w:rPr>
          <w:noProof/>
          <w:lang w:eastAsia="ru-RU"/>
        </w:rPr>
      </w:pPr>
    </w:p>
    <w:sectPr w:rsidR="0029723C" w:rsidSect="0029723C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AF6"/>
    <w:multiLevelType w:val="multilevel"/>
    <w:tmpl w:val="170E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F52C2"/>
    <w:multiLevelType w:val="multilevel"/>
    <w:tmpl w:val="392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D6410"/>
    <w:multiLevelType w:val="multilevel"/>
    <w:tmpl w:val="0046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51506"/>
    <w:multiLevelType w:val="multilevel"/>
    <w:tmpl w:val="562A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71F2D"/>
    <w:multiLevelType w:val="multilevel"/>
    <w:tmpl w:val="7BBE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842D9"/>
    <w:multiLevelType w:val="multilevel"/>
    <w:tmpl w:val="6768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E59F9"/>
    <w:multiLevelType w:val="multilevel"/>
    <w:tmpl w:val="EACE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E2113"/>
    <w:multiLevelType w:val="multilevel"/>
    <w:tmpl w:val="135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32F24"/>
    <w:multiLevelType w:val="multilevel"/>
    <w:tmpl w:val="50C8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768A6"/>
    <w:multiLevelType w:val="multilevel"/>
    <w:tmpl w:val="2482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E6BBE"/>
    <w:multiLevelType w:val="multilevel"/>
    <w:tmpl w:val="321E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132A1"/>
    <w:multiLevelType w:val="multilevel"/>
    <w:tmpl w:val="3006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23C"/>
    <w:rsid w:val="00207193"/>
    <w:rsid w:val="00257D59"/>
    <w:rsid w:val="0029723C"/>
    <w:rsid w:val="002B48A7"/>
    <w:rsid w:val="00E4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48A7"/>
    <w:rPr>
      <w:b/>
      <w:bCs/>
    </w:rPr>
  </w:style>
  <w:style w:type="character" w:customStyle="1" w:styleId="apple-converted-space">
    <w:name w:val="apple-converted-space"/>
    <w:basedOn w:val="a0"/>
    <w:rsid w:val="002B4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Dlj vsex</dc:creator>
  <cp:keywords/>
  <dc:description/>
  <cp:lastModifiedBy>Dlj vsex</cp:lastModifiedBy>
  <cp:revision>4</cp:revision>
  <dcterms:created xsi:type="dcterms:W3CDTF">2016-04-22T09:17:00Z</dcterms:created>
  <dcterms:modified xsi:type="dcterms:W3CDTF">2016-04-22T14:06:00Z</dcterms:modified>
</cp:coreProperties>
</file>